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Heading1"/>
        <w:spacing w:after="0" w:before="0" w:line="240" w:lineRule="auto"/>
        <w:jc w:val="center"/>
        <w:rPr>
          <w:rFonts w:ascii="Calibri" w:cs="Calibri" w:eastAsia="Calibri" w:hAnsi="Calibri"/>
          <w:b w:val="1"/>
          <w:color w:val="002060"/>
          <w:sz w:val="32"/>
          <w:szCs w:val="32"/>
        </w:rPr>
      </w:pPr>
      <w:bookmarkStart w:colFirst="0" w:colLast="0" w:name="_heading=h.1qm6t09glaq4" w:id="0"/>
      <w:bookmarkEnd w:id="0"/>
      <w:r w:rsidDel="00000000" w:rsidR="00000000" w:rsidRPr="00000000">
        <w:rPr>
          <w:rFonts w:ascii="Calibri" w:cs="Calibri" w:eastAsia="Calibri" w:hAnsi="Calibri"/>
          <w:b w:val="1"/>
          <w:color w:val="002060"/>
          <w:sz w:val="32"/>
          <w:szCs w:val="32"/>
          <w:rtl w:val="0"/>
        </w:rPr>
        <w:t xml:space="preserve">FFL Principle 4- Mulch Matters 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28577</wp:posOffset>
            </wp:positionH>
            <wp:positionV relativeFrom="paragraph">
              <wp:posOffset>-145413</wp:posOffset>
            </wp:positionV>
            <wp:extent cx="1076325" cy="516637"/>
            <wp:effectExtent b="0" l="0" r="0" t="0"/>
            <wp:wrapNone/>
            <wp:docPr descr="UF CPET" id="2" name="image2.png"/>
            <a:graphic>
              <a:graphicData uri="http://schemas.openxmlformats.org/drawingml/2006/picture">
                <pic:pic>
                  <pic:nvPicPr>
                    <pic:cNvPr descr="UF CPET" id="0" name="image2.png"/>
                    <pic:cNvPicPr preferRelativeResize="0"/>
                  </pic:nvPicPr>
                  <pic:blipFill>
                    <a:blip r:embed="rId7"/>
                    <a:srcRect b="29989" l="13596" r="13573" t="23337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1663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28577</wp:posOffset>
            </wp:positionH>
            <wp:positionV relativeFrom="paragraph">
              <wp:posOffset>-145413</wp:posOffset>
            </wp:positionV>
            <wp:extent cx="1076325" cy="516637"/>
            <wp:effectExtent b="0" l="0" r="0" t="0"/>
            <wp:wrapNone/>
            <wp:docPr descr="UF CPET" id="1" name="image1.png"/>
            <a:graphic>
              <a:graphicData uri="http://schemas.openxmlformats.org/drawingml/2006/picture">
                <pic:pic>
                  <pic:nvPicPr>
                    <pic:cNvPr descr="UF CPET" id="0" name="image1.png"/>
                    <pic:cNvPicPr preferRelativeResize="0"/>
                  </pic:nvPicPr>
                  <pic:blipFill>
                    <a:blip r:embed="rId7"/>
                    <a:srcRect b="29989" l="13596" r="13573" t="23337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1663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Style w:val="Heading1"/>
        <w:spacing w:after="0" w:before="0" w:line="240" w:lineRule="auto"/>
        <w:ind w:left="450" w:firstLine="0"/>
        <w:jc w:val="center"/>
        <w:rPr>
          <w:rFonts w:ascii="Gibson" w:cs="Gibson" w:eastAsia="Gibson" w:hAnsi="Gibson"/>
          <w:i w:val="1"/>
          <w:color w:val="002060"/>
          <w:sz w:val="24"/>
          <w:szCs w:val="24"/>
        </w:rPr>
      </w:pPr>
      <w:bookmarkStart w:colFirst="0" w:colLast="0" w:name="_heading=h.ikr8k775awwp" w:id="1"/>
      <w:bookmarkEnd w:id="1"/>
      <w:r w:rsidDel="00000000" w:rsidR="00000000" w:rsidRPr="00000000">
        <w:rPr>
          <w:rFonts w:ascii="Calibri" w:cs="Calibri" w:eastAsia="Calibri" w:hAnsi="Calibri"/>
          <w:b w:val="1"/>
          <w:color w:val="002060"/>
          <w:sz w:val="32"/>
          <w:szCs w:val="32"/>
          <w:rtl w:val="0"/>
        </w:rPr>
        <w:t xml:space="preserve">Student Worksheet: Observation and Reflection Log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b w:val="1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color w:val="b8d7d9"/>
          <w:sz w:val="24"/>
          <w:szCs w:val="24"/>
          <w:rtl w:val="0"/>
        </w:rPr>
        <w:t xml:space="preserve">   • • • • • • • • • • • • • • • • • • • • • • • • • • • • • • • • • • • • • • • • • • • • • • • • • • • • • • • • • • • •</w:t>
      </w:r>
      <w:r w:rsidDel="00000000" w:rsidR="00000000" w:rsidRPr="00000000">
        <w:rPr>
          <w:rFonts w:ascii="Calibri" w:cs="Calibri" w:eastAsia="Calibri" w:hAnsi="Calibri"/>
          <w:color w:val="f47e4b"/>
          <w:sz w:val="24"/>
          <w:szCs w:val="24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1"/>
        <w:keepNext w:val="0"/>
        <w:keepLines w:val="0"/>
        <w:spacing w:after="0" w:before="0" w:line="240" w:lineRule="auto"/>
        <w:rPr>
          <w:rFonts w:ascii="Calibri" w:cs="Calibri" w:eastAsia="Calibri" w:hAnsi="Calibri"/>
          <w:b w:val="1"/>
          <w:sz w:val="18"/>
          <w:szCs w:val="18"/>
        </w:rPr>
      </w:pPr>
      <w:bookmarkStart w:colFirst="0" w:colLast="0" w:name="_heading=h.qpml6ic9ffgp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before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Name: _________________________</w:t>
        <w:tab/>
        <w:t xml:space="preserve">Date: ________________ Class: _________________________</w:t>
      </w:r>
    </w:p>
    <w:p w:rsidR="00000000" w:rsidDel="00000000" w:rsidP="00000000" w:rsidRDefault="00000000" w:rsidRPr="00000000" w14:paraId="00000006">
      <w:pPr>
        <w:pStyle w:val="Heading2"/>
        <w:keepNext w:val="0"/>
        <w:keepLines w:val="0"/>
        <w:spacing w:after="0" w:before="0" w:line="240" w:lineRule="auto"/>
        <w:rPr>
          <w:rFonts w:ascii="Calibri" w:cs="Calibri" w:eastAsia="Calibri" w:hAnsi="Calibri"/>
          <w:b w:val="1"/>
          <w:sz w:val="26"/>
          <w:szCs w:val="26"/>
        </w:rPr>
      </w:pPr>
      <w:bookmarkStart w:colFirst="0" w:colLast="0" w:name="_heading=h.26r8aadbkt44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2"/>
        <w:keepNext w:val="0"/>
        <w:keepLines w:val="0"/>
        <w:spacing w:after="0" w:before="0" w:line="240" w:lineRule="auto"/>
        <w:rPr>
          <w:rFonts w:ascii="Calibri" w:cs="Calibri" w:eastAsia="Calibri" w:hAnsi="Calibri"/>
          <w:b w:val="1"/>
          <w:color w:val="002060"/>
          <w:sz w:val="26"/>
          <w:szCs w:val="26"/>
        </w:rPr>
      </w:pPr>
      <w:bookmarkStart w:colFirst="0" w:colLast="0" w:name="_heading=h.5k9i0oj3mh6j" w:id="4"/>
      <w:bookmarkEnd w:id="4"/>
      <w:r w:rsidDel="00000000" w:rsidR="00000000" w:rsidRPr="00000000">
        <w:rPr>
          <w:rFonts w:ascii="Calibri" w:cs="Calibri" w:eastAsia="Calibri" w:hAnsi="Calibri"/>
          <w:b w:val="1"/>
          <w:color w:val="002060"/>
          <w:sz w:val="26"/>
          <w:szCs w:val="26"/>
          <w:rtl w:val="0"/>
        </w:rPr>
        <w:t xml:space="preserve">Part 1: Experiment Observation   AREA:_______________________________________</w:t>
      </w:r>
    </w:p>
    <w:p w:rsidR="00000000" w:rsidDel="00000000" w:rsidP="00000000" w:rsidRDefault="00000000" w:rsidRPr="00000000" w14:paraId="00000008">
      <w:pPr>
        <w:spacing w:after="200" w:before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Directions: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Fill out the table below while observing on school grounds</w:t>
      </w:r>
    </w:p>
    <w:p w:rsidR="00000000" w:rsidDel="00000000" w:rsidP="00000000" w:rsidRDefault="00000000" w:rsidRPr="00000000" w14:paraId="00000009">
      <w:pPr>
        <w:spacing w:after="200" w:before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-1658071888"/>
        <w:tag w:val="goog_rdk_0"/>
      </w:sdtPr>
      <w:sdtContent>
        <w:tbl>
          <w:tblPr>
            <w:tblStyle w:val="Table1"/>
            <w:tblW w:w="11295.0" w:type="dxa"/>
            <w:jc w:val="left"/>
            <w:tblBorders>
              <w:top w:color="b8d7d9" w:space="0" w:sz="12" w:val="single"/>
              <w:left w:color="b8d7d9" w:space="0" w:sz="12" w:val="single"/>
              <w:bottom w:color="b8d7d9" w:space="0" w:sz="12" w:val="single"/>
              <w:right w:color="b8d7d9" w:space="0" w:sz="12" w:val="single"/>
              <w:insideH w:color="b8d7d9" w:space="0" w:sz="12" w:val="single"/>
              <w:insideV w:color="b8d7d9" w:space="0" w:sz="12" w:val="single"/>
            </w:tblBorders>
            <w:tblLayout w:type="fixed"/>
            <w:tblLook w:val="0600"/>
          </w:tblPr>
          <w:tblGrid>
            <w:gridCol w:w="2955"/>
            <w:gridCol w:w="4575"/>
            <w:gridCol w:w="3765"/>
            <w:tblGridChange w:id="0">
              <w:tblGrid>
                <w:gridCol w:w="2955"/>
                <w:gridCol w:w="4575"/>
                <w:gridCol w:w="3765"/>
              </w:tblGrid>
            </w:tblGridChange>
          </w:tblGrid>
          <w:tr>
            <w:trPr>
              <w:cantSplit w:val="0"/>
              <w:trHeight w:val="717.109375" w:hRule="atLeast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A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b w:val="1"/>
                    <w:color w:val="002060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b w:val="1"/>
                    <w:color w:val="002060"/>
                    <w:rtl w:val="0"/>
                  </w:rPr>
                  <w:t xml:space="preserve">Observation Date: </w:t>
                </w:r>
              </w:p>
              <w:p w:rsidR="00000000" w:rsidDel="00000000" w:rsidP="00000000" w:rsidRDefault="00000000" w:rsidRPr="00000000" w14:paraId="0000000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b w:val="1"/>
                    <w:color w:val="00206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C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Calibri" w:cs="Calibri" w:eastAsia="Calibri" w:hAnsi="Calibri"/>
                    <w:b w:val="1"/>
                    <w:color w:val="002060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b w:val="1"/>
                    <w:color w:val="002060"/>
                    <w:sz w:val="24"/>
                    <w:szCs w:val="24"/>
                    <w:rtl w:val="0"/>
                  </w:rPr>
                  <w:t xml:space="preserve">Areas with Mulch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Calibri" w:cs="Calibri" w:eastAsia="Calibri" w:hAnsi="Calibri"/>
                    <w:b w:val="1"/>
                    <w:color w:val="002060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b w:val="1"/>
                    <w:color w:val="002060"/>
                    <w:sz w:val="24"/>
                    <w:szCs w:val="24"/>
                    <w:rtl w:val="0"/>
                  </w:rPr>
                  <w:t xml:space="preserve">Areas without Mulch 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b w:val="1"/>
                    <w:i w:val="1"/>
                    <w:color w:val="002060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b w:val="1"/>
                    <w:i w:val="1"/>
                    <w:color w:val="002060"/>
                    <w:rtl w:val="0"/>
                  </w:rPr>
                  <w:t xml:space="preserve">Weed Growth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F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38"/>
                    <w:szCs w:val="3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0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38"/>
                    <w:szCs w:val="3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b w:val="1"/>
                    <w:i w:val="1"/>
                    <w:color w:val="002060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b w:val="1"/>
                    <w:i w:val="1"/>
                    <w:color w:val="002060"/>
                    <w:rtl w:val="0"/>
                  </w:rPr>
                  <w:t xml:space="preserve">Soil Temperature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2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38"/>
                    <w:szCs w:val="3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3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38"/>
                    <w:szCs w:val="3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4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b w:val="1"/>
                    <w:i w:val="1"/>
                    <w:color w:val="002060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b w:val="1"/>
                    <w:i w:val="1"/>
                    <w:color w:val="002060"/>
                    <w:rtl w:val="0"/>
                  </w:rPr>
                  <w:t xml:space="preserve">Water/Moisture Content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5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38"/>
                    <w:szCs w:val="3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6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sz w:val="38"/>
                    <w:szCs w:val="3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7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b w:val="1"/>
                    <w:i w:val="1"/>
                    <w:color w:val="002060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b w:val="1"/>
                    <w:i w:val="1"/>
                    <w:color w:val="002060"/>
                    <w:rtl w:val="0"/>
                  </w:rPr>
                  <w:t xml:space="preserve">Notes (smell, texture, appearance)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8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9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A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C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F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0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  <w:b w:val="1"/>
                    <w:i w:val="1"/>
                    <w:color w:val="002060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b w:val="1"/>
                    <w:i w:val="1"/>
                    <w:color w:val="002060"/>
                    <w:rtl w:val="0"/>
                  </w:rPr>
                  <w:t xml:space="preserve">Sketch of area and location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2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3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4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5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6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7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8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9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A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C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F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30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3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32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33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4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Calibri" w:cs="Calibri" w:eastAsia="Calibri" w:hAnsi="Calibri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35">
      <w:pPr>
        <w:pStyle w:val="Heading2"/>
        <w:keepNext w:val="0"/>
        <w:keepLines w:val="0"/>
        <w:spacing w:after="200" w:before="0" w:line="240" w:lineRule="auto"/>
        <w:rPr>
          <w:rFonts w:ascii="Calibri" w:cs="Calibri" w:eastAsia="Calibri" w:hAnsi="Calibri"/>
          <w:b w:val="1"/>
          <w:color w:val="002060"/>
          <w:sz w:val="26"/>
          <w:szCs w:val="26"/>
        </w:rPr>
      </w:pPr>
      <w:bookmarkStart w:colFirst="0" w:colLast="0" w:name="_heading=h.tlrztwu32taa" w:id="5"/>
      <w:bookmarkEnd w:id="5"/>
      <w:r w:rsidDel="00000000" w:rsidR="00000000" w:rsidRPr="00000000">
        <w:rPr>
          <w:rFonts w:ascii="Calibri" w:cs="Calibri" w:eastAsia="Calibri" w:hAnsi="Calibri"/>
          <w:b w:val="1"/>
          <w:color w:val="002060"/>
          <w:sz w:val="26"/>
          <w:szCs w:val="26"/>
          <w:rtl w:val="0"/>
        </w:rPr>
        <w:t xml:space="preserve">Part 2: Reflection Questions</w:t>
      </w:r>
    </w:p>
    <w:p w:rsidR="00000000" w:rsidDel="00000000" w:rsidP="00000000" w:rsidRDefault="00000000" w:rsidRPr="00000000" w14:paraId="00000036">
      <w:pPr>
        <w:spacing w:after="0" w:before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1. What differences did you notice between the areas of mulched and unmulched soil?</w:t>
      </w:r>
    </w:p>
    <w:p w:rsidR="00000000" w:rsidDel="00000000" w:rsidP="00000000" w:rsidRDefault="00000000" w:rsidRPr="00000000" w14:paraId="00000037">
      <w:pPr>
        <w:spacing w:after="0" w:before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before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200" w:before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2. How do you think the mulch will affect water retention?</w:t>
        <w:br w:type="textWrapping"/>
        <w:t xml:space="preserve">    ☐ It will hold more water   ☐ It will hold less water   ☐ No change</w:t>
      </w:r>
    </w:p>
    <w:p w:rsidR="00000000" w:rsidDel="00000000" w:rsidP="00000000" w:rsidRDefault="00000000" w:rsidRPr="00000000" w14:paraId="0000003A">
      <w:pPr>
        <w:spacing w:after="0" w:before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br w:type="textWrapping"/>
        <w:t xml:space="preserve">    Why? </w:t>
      </w:r>
    </w:p>
    <w:p w:rsidR="00000000" w:rsidDel="00000000" w:rsidP="00000000" w:rsidRDefault="00000000" w:rsidRPr="00000000" w14:paraId="0000003B">
      <w:pPr>
        <w:spacing w:after="0" w:before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before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before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before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before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before="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3. Do you think mulch is helpful for plant health? Why or why not?</w:t>
      </w:r>
    </w:p>
    <w:p w:rsidR="00000000" w:rsidDel="00000000" w:rsidP="00000000" w:rsidRDefault="00000000" w:rsidRPr="00000000" w14:paraId="00000041">
      <w:pPr>
        <w:spacing w:after="0" w:before="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before="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before="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before="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before="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before="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before="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before="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4. What would you say to someone who says mulch is just for decoration?</w:t>
      </w:r>
    </w:p>
    <w:sectPr>
      <w:footerReference r:id="rId8" w:type="default"/>
      <w:pgSz w:h="15840" w:w="12240" w:orient="portrait"/>
      <w:pgMar w:bottom="720" w:top="720" w:left="547.2" w:right="360" w:header="72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Gibso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9">
    <w:pPr>
      <w:jc w:val="center"/>
      <w:rPr>
        <w:rFonts w:ascii="Gibson" w:cs="Gibson" w:eastAsia="Gibson" w:hAnsi="Gibson"/>
        <w:i w:val="1"/>
        <w:color w:val="d9d9d9"/>
        <w:sz w:val="24"/>
        <w:szCs w:val="24"/>
      </w:rPr>
    </w:pPr>
    <w:r w:rsidDel="00000000" w:rsidR="00000000" w:rsidRPr="00000000">
      <w:rPr>
        <w:rFonts w:ascii="Gibson" w:cs="Gibson" w:eastAsia="Gibson" w:hAnsi="Gibson"/>
        <w:i w:val="1"/>
        <w:color w:val="d9d9d9"/>
        <w:sz w:val="24"/>
        <w:szCs w:val="24"/>
        <w:rtl w:val="0"/>
      </w:rPr>
      <w:t xml:space="preserve">Christy Giuliano, Kanapaha Middle School</w:t>
    </w:r>
  </w:p>
  <w:p w:rsidR="00000000" w:rsidDel="00000000" w:rsidP="00000000" w:rsidRDefault="00000000" w:rsidRPr="00000000" w14:paraId="0000004A">
    <w:pPr>
      <w:jc w:val="center"/>
      <w:rPr>
        <w:rFonts w:ascii="Gibson" w:cs="Gibson" w:eastAsia="Gibson" w:hAnsi="Gibson"/>
        <w:i w:val="1"/>
        <w:color w:val="d9d9d9"/>
        <w:sz w:val="24"/>
        <w:szCs w:val="24"/>
      </w:rPr>
    </w:pPr>
    <w:r w:rsidDel="00000000" w:rsidR="00000000" w:rsidRPr="00000000">
      <w:rPr>
        <w:rFonts w:ascii="Gibson" w:cs="Gibson" w:eastAsia="Gibson" w:hAnsi="Gibson"/>
        <w:i w:val="1"/>
        <w:color w:val="d9d9d9"/>
        <w:sz w:val="24"/>
        <w:szCs w:val="24"/>
        <w:rtl w:val="0"/>
      </w:rPr>
      <w:t xml:space="preserve">Edited by Morgan Nielsen, Center for Precollegiate Education and Training, University of Florida</w:t>
    </w:r>
  </w:p>
  <w:p w:rsidR="00000000" w:rsidDel="00000000" w:rsidP="00000000" w:rsidRDefault="00000000" w:rsidRPr="00000000" w14:paraId="0000004B">
    <w:pPr>
      <w:jc w:val="left"/>
      <w:rPr>
        <w:rFonts w:ascii="Gibson" w:cs="Gibson" w:eastAsia="Gibson" w:hAnsi="Gibson"/>
        <w:i w:val="1"/>
        <w:color w:val="d9d9d9"/>
        <w:sz w:val="24"/>
        <w:szCs w:val="24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Normal"/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jsr6o6UL5hG75HvRN0fScWn2/g==">CgMxLjAaHwoBMBIaChgICVIUChJ0YWJsZS55cTkyZ3htM2o0dzIyDmguMXFtNnQwOWdsYXE0Mg5oLmlrcjhrNzc1YXd3cDIOaC5xcG1sNmljOWZmZ3AyDmguMjZyOGFhZGJrdDQ0Mg5oLjVrOWkwb2ozbWg2ajIOaC50bHJ6dHd1MzJ0YWE4AHIhMTczNTRCT2JFcGdzejZUQ1RybkZ4T3dEQzRHSE5SQVhz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